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D25B83" w14:paraId="76AECCAB" w14:textId="77777777">
        <w:trPr>
          <w:trHeight w:hRule="exact" w:val="1500"/>
        </w:trPr>
        <w:tc>
          <w:tcPr>
            <w:tcW w:w="3000" w:type="dxa"/>
            <w:shd w:val="clear" w:color="auto" w:fill="0B0F14"/>
            <w:vAlign w:val="center"/>
          </w:tcPr>
          <w:p w14:paraId="3CEE7DF6" w14:textId="77777777" w:rsidR="00D25B83" w:rsidRDefault="00000000">
            <w:pPr>
              <w:spacing w:after="0"/>
              <w:ind w:left="120"/>
            </w:pPr>
            <w:r>
              <w:rPr>
                <w:noProof/>
              </w:rPr>
              <w:drawing>
                <wp:inline distT="0" distB="0" distL="0" distR="0" wp14:anchorId="527B9BF2" wp14:editId="6B1A796A">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24630B87" w14:textId="77777777" w:rsidR="00D25B83" w:rsidRDefault="00000000">
            <w:pPr>
              <w:spacing w:after="40"/>
              <w:jc w:val="center"/>
            </w:pPr>
            <w:r>
              <w:rPr>
                <w:b/>
                <w:color w:val="F4F7FA"/>
              </w:rPr>
              <w:t>SIR SYED ROBOTICS COMPETITION</w:t>
            </w:r>
          </w:p>
          <w:p w14:paraId="06BE06A0" w14:textId="77777777" w:rsidR="00D25B83" w:rsidRDefault="00000000">
            <w:pPr>
              <w:spacing w:after="0"/>
              <w:jc w:val="center"/>
            </w:pPr>
            <w:r>
              <w:rPr>
                <w:b/>
                <w:color w:val="19D3F3"/>
                <w:sz w:val="22"/>
              </w:rPr>
              <w:t>SKYBER 2026 | SSUET | OFFICIAL RULEBOOK</w:t>
            </w:r>
          </w:p>
        </w:tc>
        <w:tc>
          <w:tcPr>
            <w:tcW w:w="3000" w:type="dxa"/>
            <w:shd w:val="clear" w:color="auto" w:fill="0B0F14"/>
            <w:vAlign w:val="center"/>
          </w:tcPr>
          <w:p w14:paraId="4310CDAA" w14:textId="77777777" w:rsidR="00D25B83" w:rsidRDefault="00000000">
            <w:pPr>
              <w:spacing w:after="0"/>
              <w:ind w:right="120"/>
              <w:jc w:val="right"/>
            </w:pPr>
            <w:r>
              <w:rPr>
                <w:noProof/>
              </w:rPr>
              <w:drawing>
                <wp:inline distT="0" distB="0" distL="0" distR="0" wp14:anchorId="71B0C3ED" wp14:editId="25595502">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2AEEBB20" w14:textId="77777777" w:rsidR="00D25B83" w:rsidRDefault="00D25B83">
      <w:pPr>
        <w:spacing w:after="40"/>
      </w:pPr>
    </w:p>
    <w:p w14:paraId="238D8FF8" w14:textId="77777777" w:rsidR="00D25B83" w:rsidRDefault="00000000">
      <w:pPr>
        <w:spacing w:before="80" w:after="120"/>
        <w:jc w:val="center"/>
      </w:pPr>
      <w:r>
        <w:rPr>
          <w:b/>
          <w:sz w:val="26"/>
        </w:rPr>
        <w:t>PROJECT EXHIBITION MODULE: OFFICIAL RULEBOOK</w:t>
      </w:r>
    </w:p>
    <w:p w14:paraId="08D8F2AA" w14:textId="77777777" w:rsidR="00D25B83" w:rsidRDefault="00000000">
      <w:pPr>
        <w:keepNext/>
        <w:spacing w:before="180" w:after="60"/>
      </w:pPr>
      <w:r>
        <w:rPr>
          <w:b/>
          <w:sz w:val="22"/>
        </w:rPr>
        <w:t>1. Introduction</w:t>
      </w:r>
    </w:p>
    <w:p w14:paraId="05E227DF" w14:textId="77777777" w:rsidR="00D25B83" w:rsidRDefault="00000000">
      <w:r>
        <w:t xml:space="preserve">This rulebook covers the Project Exhibition at SKYBER 2026, organized at Sir Syed University of Engineering &amp; Technology. Teams show a working project or prototype with a supporting </w:t>
      </w:r>
      <w:proofErr w:type="gramStart"/>
      <w:r>
        <w:t>poster, and</w:t>
      </w:r>
      <w:proofErr w:type="gramEnd"/>
      <w:r>
        <w:t xml:space="preserve"> demonstrate it to judges and visitors. By registering, participants agree to follow every rule in it. There is one track.</w:t>
      </w:r>
    </w:p>
    <w:p w14:paraId="50204DC2" w14:textId="77777777" w:rsidR="00D25B83" w:rsidRDefault="00000000">
      <w:pPr>
        <w:keepNext/>
        <w:spacing w:before="180" w:after="60"/>
      </w:pPr>
      <w:r>
        <w:rPr>
          <w:b/>
          <w:sz w:val="22"/>
        </w:rPr>
        <w:t>2. General Rules</w:t>
      </w:r>
    </w:p>
    <w:p w14:paraId="0253EAB7" w14:textId="77777777" w:rsidR="00D25B83"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68601CC9" w14:textId="6020CA4A" w:rsidR="00D25B83" w:rsidRDefault="00000000">
      <w:pPr>
        <w:pStyle w:val="ListBullet"/>
      </w:pPr>
      <w:r>
        <w:rPr>
          <w:b/>
        </w:rPr>
        <w:t>Registration:</w:t>
      </w:r>
      <w:r>
        <w:t xml:space="preserve"> Register before the deadline (1</w:t>
      </w:r>
      <w:r w:rsidR="00AD040E">
        <w:t>6</w:t>
      </w:r>
      <w:r>
        <w:t xml:space="preserve"> November 2026) with accurate details and the entry fee as announced on the SKYBER 2026 page. Late or incomplete registrations may be rejected. Each project can be registered once.</w:t>
      </w:r>
    </w:p>
    <w:p w14:paraId="4A3D2E9A" w14:textId="77777777" w:rsidR="00D25B83" w:rsidRDefault="00000000">
      <w:pPr>
        <w:pStyle w:val="ListBullet"/>
      </w:pPr>
      <w:r>
        <w:rPr>
          <w:b/>
        </w:rPr>
        <w:t>Application:</w:t>
      </w:r>
      <w:r>
        <w:t xml:space="preserve"> The registration includes a one-page description (problem, solution, what will be shown), a photo or short video, the space and power needed, and a statement of who did what and what was bought or borrowed.</w:t>
      </w:r>
    </w:p>
    <w:p w14:paraId="2831A3C9" w14:textId="77777777" w:rsidR="00D25B83" w:rsidRDefault="00000000">
      <w:pPr>
        <w:pStyle w:val="ListBullet"/>
      </w:pPr>
      <w:r>
        <w:rPr>
          <w:b/>
        </w:rPr>
        <w:t>Punctuality and conduct:</w:t>
      </w:r>
      <w:r>
        <w:t xml:space="preserve"> Arrive on time, finish setup before judging, stay at your stand during judging hours, follow organizers’ instructions, respect everyone and keep your area clean.</w:t>
      </w:r>
    </w:p>
    <w:p w14:paraId="136527B2" w14:textId="77777777" w:rsidR="00D25B83" w:rsidRDefault="00000000">
      <w:pPr>
        <w:pStyle w:val="ListBullet"/>
      </w:pPr>
      <w:r>
        <w:rPr>
          <w:b/>
        </w:rPr>
        <w:t>Safety:</w:t>
      </w:r>
      <w:r>
        <w:t xml:space="preserve"> Operate prototypes safely. Unsafe demonstrations may be stopped.</w:t>
      </w:r>
    </w:p>
    <w:p w14:paraId="2AB08AB1" w14:textId="77777777" w:rsidR="00D25B83" w:rsidRDefault="00000000">
      <w:pPr>
        <w:pStyle w:val="ListBullet"/>
      </w:pPr>
      <w:r>
        <w:rPr>
          <w:b/>
        </w:rPr>
        <w:t>Academic integrity:</w:t>
      </w:r>
      <w:r>
        <w:t xml:space="preserve"> Plagiarism, false authorship claims, fabricated results, cheating and interfering with other teams’ work are prohibited. Acknowledge sources and describe your project’s development, limitations and individual contributions accurately. Violations may lead to disqualification without a refund.</w:t>
      </w:r>
    </w:p>
    <w:p w14:paraId="51C57686" w14:textId="77777777" w:rsidR="00D25B83" w:rsidRDefault="00000000">
      <w:pPr>
        <w:keepNext/>
        <w:spacing w:before="180" w:after="60"/>
      </w:pPr>
      <w:r>
        <w:rPr>
          <w:b/>
          <w:sz w:val="22"/>
        </w:rPr>
        <w:t>3. Team Formation</w:t>
      </w:r>
    </w:p>
    <w:tbl>
      <w:tblPr>
        <w:tblStyle w:val="TableGrid"/>
        <w:tblW w:w="0" w:type="auto"/>
        <w:tblLayout w:type="fixed"/>
        <w:tblLook w:val="04A0" w:firstRow="1" w:lastRow="0" w:firstColumn="1" w:lastColumn="0" w:noHBand="0" w:noVBand="1"/>
      </w:tblPr>
      <w:tblGrid>
        <w:gridCol w:w="3600"/>
        <w:gridCol w:w="2400"/>
        <w:gridCol w:w="3600"/>
      </w:tblGrid>
      <w:tr w:rsidR="00D25B83" w14:paraId="0D0DA3E6" w14:textId="77777777">
        <w:trPr>
          <w:tblHeader/>
        </w:trPr>
        <w:tc>
          <w:tcPr>
            <w:tcW w:w="3600" w:type="dxa"/>
            <w:shd w:val="clear" w:color="auto" w:fill="DCE3EA"/>
          </w:tcPr>
          <w:p w14:paraId="1F60E4CC" w14:textId="77777777" w:rsidR="00D25B83" w:rsidRDefault="00000000">
            <w:pPr>
              <w:spacing w:after="40"/>
            </w:pPr>
            <w:r>
              <w:rPr>
                <w:b/>
                <w:sz w:val="18"/>
              </w:rPr>
              <w:t>Module</w:t>
            </w:r>
          </w:p>
        </w:tc>
        <w:tc>
          <w:tcPr>
            <w:tcW w:w="2400" w:type="dxa"/>
            <w:shd w:val="clear" w:color="auto" w:fill="DCE3EA"/>
          </w:tcPr>
          <w:p w14:paraId="63363216" w14:textId="77777777" w:rsidR="00D25B83" w:rsidRDefault="00000000">
            <w:pPr>
              <w:spacing w:after="40"/>
            </w:pPr>
            <w:r>
              <w:rPr>
                <w:b/>
                <w:sz w:val="18"/>
              </w:rPr>
              <w:t>Team size</w:t>
            </w:r>
          </w:p>
        </w:tc>
        <w:tc>
          <w:tcPr>
            <w:tcW w:w="3600" w:type="dxa"/>
            <w:shd w:val="clear" w:color="auto" w:fill="DCE3EA"/>
          </w:tcPr>
          <w:p w14:paraId="312C56E0" w14:textId="77777777" w:rsidR="00D25B83" w:rsidRDefault="00000000">
            <w:pPr>
              <w:spacing w:after="40"/>
            </w:pPr>
            <w:r>
              <w:rPr>
                <w:b/>
                <w:sz w:val="18"/>
              </w:rPr>
              <w:t>Fee (PKR)</w:t>
            </w:r>
          </w:p>
        </w:tc>
      </w:tr>
      <w:tr w:rsidR="00D25B83" w14:paraId="5B54DA66" w14:textId="77777777">
        <w:trPr>
          <w:cantSplit/>
        </w:trPr>
        <w:tc>
          <w:tcPr>
            <w:tcW w:w="3600" w:type="dxa"/>
          </w:tcPr>
          <w:p w14:paraId="5F555DD5" w14:textId="77777777" w:rsidR="00D25B83" w:rsidRDefault="00000000">
            <w:pPr>
              <w:spacing w:after="40"/>
            </w:pPr>
            <w:r>
              <w:rPr>
                <w:sz w:val="18"/>
              </w:rPr>
              <w:t>Project Exhibition</w:t>
            </w:r>
          </w:p>
        </w:tc>
        <w:tc>
          <w:tcPr>
            <w:tcW w:w="2400" w:type="dxa"/>
          </w:tcPr>
          <w:p w14:paraId="68FDA5D1" w14:textId="77777777" w:rsidR="00D25B83" w:rsidRDefault="00000000">
            <w:pPr>
              <w:spacing w:after="40"/>
            </w:pPr>
            <w:r>
              <w:rPr>
                <w:sz w:val="18"/>
              </w:rPr>
              <w:t>Up to 3 members</w:t>
            </w:r>
          </w:p>
        </w:tc>
        <w:tc>
          <w:tcPr>
            <w:tcW w:w="3600" w:type="dxa"/>
          </w:tcPr>
          <w:p w14:paraId="65CF4347" w14:textId="77777777" w:rsidR="00D25B83" w:rsidRDefault="00000000">
            <w:pPr>
              <w:spacing w:after="40"/>
            </w:pPr>
            <w:r>
              <w:rPr>
                <w:sz w:val="18"/>
              </w:rPr>
              <w:t>As announced on the SKYBER 2026 page</w:t>
            </w:r>
          </w:p>
        </w:tc>
      </w:tr>
    </w:tbl>
    <w:p w14:paraId="614B7290" w14:textId="77777777" w:rsidR="00D25B83" w:rsidRDefault="00D25B83">
      <w:pPr>
        <w:spacing w:after="40"/>
      </w:pPr>
    </w:p>
    <w:p w14:paraId="2676F3A7" w14:textId="07BC3F21" w:rsidR="00D25B83" w:rsidRDefault="00000000">
      <w:pPr>
        <w:pStyle w:val="ListBullet"/>
      </w:pPr>
      <w:r>
        <w:rPr>
          <w:b/>
        </w:rPr>
        <w:t>Roster:</w:t>
      </w:r>
      <w:r>
        <w:t xml:space="preserve"> Team members cannot be added or changed after registration closes on 1</w:t>
      </w:r>
      <w:r w:rsidR="008A4DC8">
        <w:t>6</w:t>
      </w:r>
      <w:r>
        <w:t xml:space="preserve"> November 2026. Students from different institutions may join one team.</w:t>
      </w:r>
    </w:p>
    <w:p w14:paraId="3C6E1261" w14:textId="28F1C481" w:rsidR="00D25B83" w:rsidRDefault="00000000">
      <w:pPr>
        <w:pStyle w:val="ListBullet"/>
      </w:pPr>
      <w:r>
        <w:rPr>
          <w:b/>
        </w:rPr>
        <w:t>Projects:</w:t>
      </w:r>
      <w:r>
        <w:t xml:space="preserve"> The project must be the team’s own </w:t>
      </w:r>
      <w:proofErr w:type="gramStart"/>
      <w:r>
        <w:t>work</w:t>
      </w:r>
      <w:proofErr w:type="gramEnd"/>
      <w:r>
        <w:t xml:space="preserve"> and the team must be able to explain every part of it. Commercial products </w:t>
      </w:r>
      <w:proofErr w:type="gramStart"/>
      <w:r w:rsidR="00A627EB">
        <w:t>relabeled</w:t>
      </w:r>
      <w:proofErr w:type="gramEnd"/>
      <w:r>
        <w:t xml:space="preserve"> as projects are not allowed.</w:t>
      </w:r>
    </w:p>
    <w:p w14:paraId="65C3DC5E" w14:textId="77777777" w:rsidR="00D25B83" w:rsidRDefault="00000000">
      <w:pPr>
        <w:pStyle w:val="ListBullet"/>
      </w:pPr>
      <w:r>
        <w:rPr>
          <w:b/>
        </w:rPr>
        <w:t>ID card:</w:t>
      </w:r>
      <w:r>
        <w:t xml:space="preserve"> Every participant shows a printed ID card at entry. The template is sent with the registration confirmation.</w:t>
      </w:r>
    </w:p>
    <w:p w14:paraId="25E9E6C7" w14:textId="77777777" w:rsidR="00D25B83" w:rsidRDefault="00000000">
      <w:pPr>
        <w:keepNext/>
        <w:spacing w:before="180" w:after="60"/>
      </w:pPr>
      <w:r>
        <w:rPr>
          <w:b/>
          <w:sz w:val="22"/>
        </w:rPr>
        <w:t>4. Exhibition Format</w:t>
      </w:r>
    </w:p>
    <w:p w14:paraId="194737F6" w14:textId="77777777" w:rsidR="00D25B83" w:rsidRDefault="00000000">
      <w:pPr>
        <w:pStyle w:val="ListBullet"/>
      </w:pPr>
      <w:r>
        <w:rPr>
          <w:b/>
        </w:rPr>
        <w:t>Format:</w:t>
      </w:r>
      <w:r>
        <w:t xml:space="preserve"> Judges visit each team’s stand, where participants present their work and answer technical questions.</w:t>
      </w:r>
    </w:p>
    <w:p w14:paraId="5C3A9FC6" w14:textId="77777777" w:rsidR="00D25B83" w:rsidRDefault="00000000">
      <w:pPr>
        <w:pStyle w:val="ListBullet"/>
      </w:pPr>
      <w:r>
        <w:rPr>
          <w:b/>
        </w:rPr>
        <w:t>Stand:</w:t>
      </w:r>
      <w:r>
        <w:t xml:space="preserve"> One table per project, set up between 08:30 and 10:00. Power only from the sockets assigned. An exhibit that needs more power or space must say so in the application.</w:t>
      </w:r>
    </w:p>
    <w:p w14:paraId="50104CBD" w14:textId="77777777" w:rsidR="00D25B83" w:rsidRDefault="00000000">
      <w:pPr>
        <w:pStyle w:val="ListBullet"/>
      </w:pPr>
      <w:r>
        <w:rPr>
          <w:b/>
        </w:rPr>
        <w:t>Presence:</w:t>
      </w:r>
      <w:r>
        <w:t xml:space="preserve"> At least one team member stays at the stand from 10:30 to 15:00. If no one is present at a judge’s visit, the judge returns once; if no one is present again, that visit is not scored.</w:t>
      </w:r>
    </w:p>
    <w:p w14:paraId="1C5CD863" w14:textId="77777777" w:rsidR="00D25B83" w:rsidRDefault="00000000">
      <w:pPr>
        <w:pStyle w:val="ListBullet"/>
      </w:pPr>
      <w:r>
        <w:rPr>
          <w:b/>
        </w:rPr>
        <w:t>Electrical safety:</w:t>
      </w:r>
      <w:r>
        <w:t xml:space="preserve"> Mains-powered exhibits use a protected extension board and pass an electrical check at set-up. No open flames, chemicals, pressure vessels or lasers above Class 2.</w:t>
      </w:r>
    </w:p>
    <w:p w14:paraId="30E60CC2" w14:textId="77777777" w:rsidR="00D25B83" w:rsidRDefault="00000000">
      <w:pPr>
        <w:keepNext/>
        <w:spacing w:before="80"/>
      </w:pPr>
      <w:r>
        <w:rPr>
          <w:b/>
        </w:rPr>
        <w:t>Poster specifications</w:t>
      </w:r>
    </w:p>
    <w:tbl>
      <w:tblPr>
        <w:tblStyle w:val="TableGrid"/>
        <w:tblW w:w="0" w:type="auto"/>
        <w:tblLayout w:type="fixed"/>
        <w:tblLook w:val="04A0" w:firstRow="1" w:lastRow="0" w:firstColumn="1" w:lastColumn="0" w:noHBand="0" w:noVBand="1"/>
      </w:tblPr>
      <w:tblGrid>
        <w:gridCol w:w="2000"/>
        <w:gridCol w:w="7600"/>
      </w:tblGrid>
      <w:tr w:rsidR="00D25B83" w14:paraId="69F1D96C" w14:textId="77777777">
        <w:trPr>
          <w:tblHeader/>
        </w:trPr>
        <w:tc>
          <w:tcPr>
            <w:tcW w:w="2000" w:type="dxa"/>
            <w:shd w:val="clear" w:color="auto" w:fill="DCE3EA"/>
          </w:tcPr>
          <w:p w14:paraId="04842A33" w14:textId="77777777" w:rsidR="00D25B83" w:rsidRDefault="00000000">
            <w:pPr>
              <w:spacing w:after="40"/>
            </w:pPr>
            <w:r>
              <w:rPr>
                <w:b/>
                <w:sz w:val="18"/>
              </w:rPr>
              <w:t>Item</w:t>
            </w:r>
          </w:p>
        </w:tc>
        <w:tc>
          <w:tcPr>
            <w:tcW w:w="7600" w:type="dxa"/>
            <w:shd w:val="clear" w:color="auto" w:fill="DCE3EA"/>
          </w:tcPr>
          <w:p w14:paraId="5D539116" w14:textId="77777777" w:rsidR="00D25B83" w:rsidRDefault="00000000">
            <w:pPr>
              <w:spacing w:after="40"/>
            </w:pPr>
            <w:r>
              <w:rPr>
                <w:b/>
                <w:sz w:val="18"/>
              </w:rPr>
              <w:t>Requirement</w:t>
            </w:r>
          </w:p>
        </w:tc>
      </w:tr>
      <w:tr w:rsidR="00D25B83" w14:paraId="386753AE" w14:textId="77777777">
        <w:trPr>
          <w:cantSplit/>
        </w:trPr>
        <w:tc>
          <w:tcPr>
            <w:tcW w:w="2000" w:type="dxa"/>
          </w:tcPr>
          <w:p w14:paraId="7E2EFBAB" w14:textId="77777777" w:rsidR="00D25B83" w:rsidRDefault="00000000">
            <w:pPr>
              <w:spacing w:after="40"/>
            </w:pPr>
            <w:r>
              <w:rPr>
                <w:sz w:val="18"/>
              </w:rPr>
              <w:t>Size</w:t>
            </w:r>
          </w:p>
        </w:tc>
        <w:tc>
          <w:tcPr>
            <w:tcW w:w="7600" w:type="dxa"/>
          </w:tcPr>
          <w:p w14:paraId="6B79BD7D" w14:textId="77777777" w:rsidR="00D25B83" w:rsidRDefault="00000000">
            <w:pPr>
              <w:spacing w:after="40"/>
            </w:pPr>
            <w:r>
              <w:rPr>
                <w:sz w:val="18"/>
              </w:rPr>
              <w:t>A1 (594 × 841 mm), portrait.</w:t>
            </w:r>
          </w:p>
        </w:tc>
      </w:tr>
      <w:tr w:rsidR="00D25B83" w14:paraId="051B76BC" w14:textId="77777777">
        <w:trPr>
          <w:cantSplit/>
        </w:trPr>
        <w:tc>
          <w:tcPr>
            <w:tcW w:w="2000" w:type="dxa"/>
          </w:tcPr>
          <w:p w14:paraId="6F020A02" w14:textId="77777777" w:rsidR="00D25B83" w:rsidRDefault="00000000">
            <w:pPr>
              <w:spacing w:after="40"/>
            </w:pPr>
            <w:r>
              <w:rPr>
                <w:sz w:val="18"/>
              </w:rPr>
              <w:lastRenderedPageBreak/>
              <w:t>Content</w:t>
            </w:r>
          </w:p>
        </w:tc>
        <w:tc>
          <w:tcPr>
            <w:tcW w:w="7600" w:type="dxa"/>
          </w:tcPr>
          <w:p w14:paraId="3C46D9BA" w14:textId="77777777" w:rsidR="00D25B83" w:rsidRDefault="00000000">
            <w:pPr>
              <w:spacing w:after="40"/>
            </w:pPr>
            <w:r>
              <w:rPr>
                <w:sz w:val="18"/>
              </w:rPr>
              <w:t>Title, team members and institution, objective, methodology, results, conclusion and references.</w:t>
            </w:r>
          </w:p>
        </w:tc>
      </w:tr>
      <w:tr w:rsidR="00D25B83" w14:paraId="31510B94" w14:textId="77777777">
        <w:trPr>
          <w:cantSplit/>
        </w:trPr>
        <w:tc>
          <w:tcPr>
            <w:tcW w:w="2000" w:type="dxa"/>
          </w:tcPr>
          <w:p w14:paraId="09A6CCB0" w14:textId="77777777" w:rsidR="00D25B83" w:rsidRDefault="00000000">
            <w:pPr>
              <w:spacing w:after="40"/>
            </w:pPr>
            <w:r>
              <w:rPr>
                <w:sz w:val="18"/>
              </w:rPr>
              <w:t>Printing</w:t>
            </w:r>
          </w:p>
        </w:tc>
        <w:tc>
          <w:tcPr>
            <w:tcW w:w="7600" w:type="dxa"/>
          </w:tcPr>
          <w:p w14:paraId="5F072CDD" w14:textId="77777777" w:rsidR="00D25B83" w:rsidRDefault="00000000">
            <w:pPr>
              <w:spacing w:after="40"/>
            </w:pPr>
            <w:r>
              <w:rPr>
                <w:sz w:val="18"/>
              </w:rPr>
              <w:t>Posters are printed by the team before the event. A print-ready single-page PDF is the source file.</w:t>
            </w:r>
          </w:p>
        </w:tc>
      </w:tr>
      <w:tr w:rsidR="00D25B83" w14:paraId="4A290FB1" w14:textId="77777777">
        <w:trPr>
          <w:cantSplit/>
        </w:trPr>
        <w:tc>
          <w:tcPr>
            <w:tcW w:w="2000" w:type="dxa"/>
          </w:tcPr>
          <w:p w14:paraId="0D35F8D2" w14:textId="77777777" w:rsidR="00D25B83" w:rsidRDefault="00000000">
            <w:pPr>
              <w:spacing w:after="40"/>
            </w:pPr>
            <w:r>
              <w:rPr>
                <w:sz w:val="18"/>
              </w:rPr>
              <w:t>Design</w:t>
            </w:r>
          </w:p>
        </w:tc>
        <w:tc>
          <w:tcPr>
            <w:tcW w:w="7600" w:type="dxa"/>
          </w:tcPr>
          <w:p w14:paraId="6A9751C6" w14:textId="77777777" w:rsidR="00D25B83" w:rsidRDefault="00000000">
            <w:pPr>
              <w:spacing w:after="40"/>
            </w:pPr>
            <w:r>
              <w:rPr>
                <w:sz w:val="18"/>
              </w:rPr>
              <w:t>Clear layout, readable text, and properly labelled figures and diagrams.</w:t>
            </w:r>
          </w:p>
        </w:tc>
      </w:tr>
    </w:tbl>
    <w:p w14:paraId="244BCF52" w14:textId="77777777" w:rsidR="00D25B83" w:rsidRDefault="00D25B83">
      <w:pPr>
        <w:spacing w:after="40"/>
      </w:pPr>
    </w:p>
    <w:p w14:paraId="0B5D4459" w14:textId="77777777" w:rsidR="00D25B83" w:rsidRDefault="00000000">
      <w:pPr>
        <w:keepNext/>
        <w:spacing w:before="180" w:after="60"/>
      </w:pPr>
      <w:r>
        <w:rPr>
          <w:b/>
          <w:sz w:val="22"/>
        </w:rPr>
        <w:t>5. Judging Criteria</w:t>
      </w:r>
    </w:p>
    <w:tbl>
      <w:tblPr>
        <w:tblStyle w:val="TableGrid"/>
        <w:tblW w:w="0" w:type="auto"/>
        <w:tblLayout w:type="fixed"/>
        <w:tblLook w:val="04A0" w:firstRow="1" w:lastRow="0" w:firstColumn="1" w:lastColumn="0" w:noHBand="0" w:noVBand="1"/>
      </w:tblPr>
      <w:tblGrid>
        <w:gridCol w:w="7000"/>
        <w:gridCol w:w="2600"/>
      </w:tblGrid>
      <w:tr w:rsidR="00D25B83" w14:paraId="48A44345" w14:textId="77777777">
        <w:trPr>
          <w:tblHeader/>
        </w:trPr>
        <w:tc>
          <w:tcPr>
            <w:tcW w:w="7000" w:type="dxa"/>
            <w:shd w:val="clear" w:color="auto" w:fill="DCE3EA"/>
          </w:tcPr>
          <w:p w14:paraId="1413CFB8" w14:textId="77777777" w:rsidR="00D25B83" w:rsidRDefault="00000000">
            <w:pPr>
              <w:spacing w:after="40"/>
            </w:pPr>
            <w:r>
              <w:rPr>
                <w:b/>
                <w:sz w:val="18"/>
              </w:rPr>
              <w:t>Criterion</w:t>
            </w:r>
          </w:p>
        </w:tc>
        <w:tc>
          <w:tcPr>
            <w:tcW w:w="2600" w:type="dxa"/>
            <w:shd w:val="clear" w:color="auto" w:fill="DCE3EA"/>
          </w:tcPr>
          <w:p w14:paraId="571480F6" w14:textId="77777777" w:rsidR="00D25B83" w:rsidRDefault="00000000">
            <w:pPr>
              <w:spacing w:after="40"/>
            </w:pPr>
            <w:r>
              <w:rPr>
                <w:b/>
                <w:sz w:val="18"/>
              </w:rPr>
              <w:t>Marks</w:t>
            </w:r>
          </w:p>
        </w:tc>
      </w:tr>
      <w:tr w:rsidR="00D25B83" w14:paraId="1C312848" w14:textId="77777777">
        <w:trPr>
          <w:cantSplit/>
        </w:trPr>
        <w:tc>
          <w:tcPr>
            <w:tcW w:w="7000" w:type="dxa"/>
          </w:tcPr>
          <w:p w14:paraId="60B5891A" w14:textId="77777777" w:rsidR="00D25B83" w:rsidRDefault="00000000">
            <w:pPr>
              <w:spacing w:after="40"/>
            </w:pPr>
            <w:r>
              <w:rPr>
                <w:sz w:val="18"/>
              </w:rPr>
              <w:t>Technical knowledge and methodology</w:t>
            </w:r>
          </w:p>
        </w:tc>
        <w:tc>
          <w:tcPr>
            <w:tcW w:w="2600" w:type="dxa"/>
          </w:tcPr>
          <w:p w14:paraId="2F599EE3" w14:textId="77777777" w:rsidR="00D25B83" w:rsidRDefault="00000000">
            <w:pPr>
              <w:spacing w:after="40"/>
            </w:pPr>
            <w:r>
              <w:rPr>
                <w:sz w:val="18"/>
              </w:rPr>
              <w:t>25</w:t>
            </w:r>
          </w:p>
        </w:tc>
      </w:tr>
      <w:tr w:rsidR="00D25B83" w14:paraId="034D554B" w14:textId="77777777">
        <w:trPr>
          <w:cantSplit/>
        </w:trPr>
        <w:tc>
          <w:tcPr>
            <w:tcW w:w="7000" w:type="dxa"/>
          </w:tcPr>
          <w:p w14:paraId="24E32661" w14:textId="77777777" w:rsidR="00D25B83" w:rsidRDefault="00000000">
            <w:pPr>
              <w:spacing w:after="40"/>
            </w:pPr>
            <w:r>
              <w:rPr>
                <w:sz w:val="18"/>
              </w:rPr>
              <w:t>Working prototype / implementation and demonstration</w:t>
            </w:r>
          </w:p>
        </w:tc>
        <w:tc>
          <w:tcPr>
            <w:tcW w:w="2600" w:type="dxa"/>
          </w:tcPr>
          <w:p w14:paraId="39441102" w14:textId="77777777" w:rsidR="00D25B83" w:rsidRDefault="00000000">
            <w:pPr>
              <w:spacing w:after="40"/>
            </w:pPr>
            <w:r>
              <w:rPr>
                <w:sz w:val="18"/>
              </w:rPr>
              <w:t>25</w:t>
            </w:r>
          </w:p>
        </w:tc>
      </w:tr>
      <w:tr w:rsidR="00D25B83" w14:paraId="48577119" w14:textId="77777777">
        <w:trPr>
          <w:cantSplit/>
        </w:trPr>
        <w:tc>
          <w:tcPr>
            <w:tcW w:w="7000" w:type="dxa"/>
          </w:tcPr>
          <w:p w14:paraId="48CDD05F" w14:textId="77777777" w:rsidR="00D25B83" w:rsidRDefault="00000000">
            <w:pPr>
              <w:spacing w:after="40"/>
            </w:pPr>
            <w:r>
              <w:rPr>
                <w:sz w:val="18"/>
              </w:rPr>
              <w:t>Innovation and originality</w:t>
            </w:r>
          </w:p>
        </w:tc>
        <w:tc>
          <w:tcPr>
            <w:tcW w:w="2600" w:type="dxa"/>
          </w:tcPr>
          <w:p w14:paraId="1ABFBA36" w14:textId="77777777" w:rsidR="00D25B83" w:rsidRDefault="00000000">
            <w:pPr>
              <w:spacing w:after="40"/>
            </w:pPr>
            <w:r>
              <w:rPr>
                <w:sz w:val="18"/>
              </w:rPr>
              <w:t>15</w:t>
            </w:r>
          </w:p>
        </w:tc>
      </w:tr>
      <w:tr w:rsidR="00D25B83" w14:paraId="4BFC7335" w14:textId="77777777">
        <w:trPr>
          <w:cantSplit/>
        </w:trPr>
        <w:tc>
          <w:tcPr>
            <w:tcW w:w="7000" w:type="dxa"/>
          </w:tcPr>
          <w:p w14:paraId="5D9AB0DC" w14:textId="77777777" w:rsidR="00D25B83" w:rsidRDefault="00000000">
            <w:pPr>
              <w:spacing w:after="40"/>
            </w:pPr>
            <w:r>
              <w:rPr>
                <w:sz w:val="18"/>
              </w:rPr>
              <w:t>Problem statement and practical relevance</w:t>
            </w:r>
          </w:p>
        </w:tc>
        <w:tc>
          <w:tcPr>
            <w:tcW w:w="2600" w:type="dxa"/>
          </w:tcPr>
          <w:p w14:paraId="127FCD87" w14:textId="77777777" w:rsidR="00D25B83" w:rsidRDefault="00000000">
            <w:pPr>
              <w:spacing w:after="40"/>
            </w:pPr>
            <w:r>
              <w:rPr>
                <w:sz w:val="18"/>
              </w:rPr>
              <w:t>10</w:t>
            </w:r>
          </w:p>
        </w:tc>
      </w:tr>
      <w:tr w:rsidR="00D25B83" w14:paraId="141B08D5" w14:textId="77777777">
        <w:trPr>
          <w:cantSplit/>
        </w:trPr>
        <w:tc>
          <w:tcPr>
            <w:tcW w:w="7000" w:type="dxa"/>
          </w:tcPr>
          <w:p w14:paraId="2EDC96D1" w14:textId="77777777" w:rsidR="00D25B83" w:rsidRDefault="00000000">
            <w:pPr>
              <w:spacing w:after="40"/>
            </w:pPr>
            <w:r>
              <w:rPr>
                <w:sz w:val="18"/>
              </w:rPr>
              <w:t>Poster quality and organization</w:t>
            </w:r>
          </w:p>
        </w:tc>
        <w:tc>
          <w:tcPr>
            <w:tcW w:w="2600" w:type="dxa"/>
          </w:tcPr>
          <w:p w14:paraId="5F928C3E" w14:textId="77777777" w:rsidR="00D25B83" w:rsidRDefault="00000000">
            <w:pPr>
              <w:spacing w:after="40"/>
            </w:pPr>
            <w:r>
              <w:rPr>
                <w:sz w:val="18"/>
              </w:rPr>
              <w:t>10</w:t>
            </w:r>
          </w:p>
        </w:tc>
      </w:tr>
      <w:tr w:rsidR="00D25B83" w14:paraId="70534C7A" w14:textId="77777777">
        <w:trPr>
          <w:cantSplit/>
        </w:trPr>
        <w:tc>
          <w:tcPr>
            <w:tcW w:w="7000" w:type="dxa"/>
          </w:tcPr>
          <w:p w14:paraId="6C2E92D7" w14:textId="77777777" w:rsidR="00D25B83" w:rsidRDefault="00000000">
            <w:pPr>
              <w:spacing w:after="40"/>
            </w:pPr>
            <w:r>
              <w:rPr>
                <w:sz w:val="18"/>
              </w:rPr>
              <w:t>Explanation and response to judges</w:t>
            </w:r>
          </w:p>
        </w:tc>
        <w:tc>
          <w:tcPr>
            <w:tcW w:w="2600" w:type="dxa"/>
          </w:tcPr>
          <w:p w14:paraId="51C43C8A" w14:textId="77777777" w:rsidR="00D25B83" w:rsidRDefault="00000000">
            <w:pPr>
              <w:spacing w:after="40"/>
            </w:pPr>
            <w:r>
              <w:rPr>
                <w:sz w:val="18"/>
              </w:rPr>
              <w:t>15</w:t>
            </w:r>
          </w:p>
        </w:tc>
      </w:tr>
      <w:tr w:rsidR="00D25B83" w14:paraId="39D9D2EE" w14:textId="77777777">
        <w:trPr>
          <w:cantSplit/>
        </w:trPr>
        <w:tc>
          <w:tcPr>
            <w:tcW w:w="7000" w:type="dxa"/>
          </w:tcPr>
          <w:p w14:paraId="46A9D610" w14:textId="77777777" w:rsidR="00D25B83" w:rsidRDefault="00000000">
            <w:pPr>
              <w:spacing w:after="40"/>
            </w:pPr>
            <w:r>
              <w:rPr>
                <w:b/>
                <w:sz w:val="18"/>
              </w:rPr>
              <w:t>Total</w:t>
            </w:r>
          </w:p>
        </w:tc>
        <w:tc>
          <w:tcPr>
            <w:tcW w:w="2600" w:type="dxa"/>
          </w:tcPr>
          <w:p w14:paraId="7C85F375" w14:textId="77777777" w:rsidR="00D25B83" w:rsidRDefault="00000000">
            <w:pPr>
              <w:spacing w:after="40"/>
            </w:pPr>
            <w:r>
              <w:rPr>
                <w:b/>
                <w:sz w:val="18"/>
              </w:rPr>
              <w:t>100</w:t>
            </w:r>
          </w:p>
        </w:tc>
      </w:tr>
    </w:tbl>
    <w:p w14:paraId="747DBF03" w14:textId="77777777" w:rsidR="00D25B83" w:rsidRDefault="00D25B83">
      <w:pPr>
        <w:spacing w:after="40"/>
      </w:pPr>
    </w:p>
    <w:p w14:paraId="1715CC08" w14:textId="77777777" w:rsidR="00D25B83" w:rsidRDefault="00000000">
      <w:pPr>
        <w:pStyle w:val="ListBullet"/>
      </w:pPr>
      <w:r>
        <w:rPr>
          <w:b/>
        </w:rPr>
        <w:t>Visits:</w:t>
      </w:r>
      <w:r>
        <w:t xml:space="preserve"> Two judges visit each project between 11:00 and 14:00 for about 8 minutes (a 5-minute pitch and 3 minutes of questions) and score independently. The average is the project’s first-round score. Judges do not score projects from their own institution.</w:t>
      </w:r>
    </w:p>
    <w:p w14:paraId="3A40FEC9" w14:textId="77777777" w:rsidR="00D25B83" w:rsidRDefault="00000000">
      <w:pPr>
        <w:pStyle w:val="ListBullet"/>
      </w:pPr>
      <w:r>
        <w:rPr>
          <w:b/>
        </w:rPr>
        <w:t>Finalists:</w:t>
      </w:r>
      <w:r>
        <w:t xml:space="preserve"> The top 3 projects are revisited by a three-judge panel between 14:00 and 14:30. The final score is the average of the first-round score and the panel score.</w:t>
      </w:r>
    </w:p>
    <w:p w14:paraId="6A7B417B" w14:textId="77777777" w:rsidR="00D25B83" w:rsidRDefault="00000000">
      <w:pPr>
        <w:pStyle w:val="ListBullet"/>
      </w:pPr>
      <w:r>
        <w:rPr>
          <w:b/>
        </w:rPr>
        <w:t>Ties:</w:t>
      </w:r>
      <w:r>
        <w:t xml:space="preserve"> The higher working-demonstration mark, then the higher technical-knowledge mark, then the panel’s decision.</w:t>
      </w:r>
    </w:p>
    <w:p w14:paraId="158BEB12" w14:textId="77777777" w:rsidR="00D25B83" w:rsidRDefault="00000000">
      <w:pPr>
        <w:keepNext/>
        <w:spacing w:before="180" w:after="60"/>
      </w:pPr>
      <w:r>
        <w:rPr>
          <w:b/>
          <w:sz w:val="22"/>
        </w:rPr>
        <w:t>6. Disqualification and Penalties</w:t>
      </w:r>
    </w:p>
    <w:tbl>
      <w:tblPr>
        <w:tblStyle w:val="TableGrid"/>
        <w:tblW w:w="0" w:type="auto"/>
        <w:tblLayout w:type="fixed"/>
        <w:tblLook w:val="04A0" w:firstRow="1" w:lastRow="0" w:firstColumn="1" w:lastColumn="0" w:noHBand="0" w:noVBand="1"/>
      </w:tblPr>
      <w:tblGrid>
        <w:gridCol w:w="5200"/>
        <w:gridCol w:w="4400"/>
      </w:tblGrid>
      <w:tr w:rsidR="00D25B83" w14:paraId="76BA9638" w14:textId="77777777">
        <w:trPr>
          <w:tblHeader/>
        </w:trPr>
        <w:tc>
          <w:tcPr>
            <w:tcW w:w="5200" w:type="dxa"/>
            <w:shd w:val="clear" w:color="auto" w:fill="DCE3EA"/>
          </w:tcPr>
          <w:p w14:paraId="33C5CDC8" w14:textId="77777777" w:rsidR="00D25B83" w:rsidRDefault="00000000">
            <w:pPr>
              <w:spacing w:after="40"/>
            </w:pPr>
            <w:r>
              <w:rPr>
                <w:b/>
                <w:sz w:val="18"/>
              </w:rPr>
              <w:t>Violation</w:t>
            </w:r>
          </w:p>
        </w:tc>
        <w:tc>
          <w:tcPr>
            <w:tcW w:w="4400" w:type="dxa"/>
            <w:shd w:val="clear" w:color="auto" w:fill="DCE3EA"/>
          </w:tcPr>
          <w:p w14:paraId="46744CFE" w14:textId="77777777" w:rsidR="00D25B83" w:rsidRDefault="00000000">
            <w:pPr>
              <w:spacing w:after="40"/>
            </w:pPr>
            <w:r>
              <w:rPr>
                <w:b/>
                <w:sz w:val="18"/>
              </w:rPr>
              <w:t>Action</w:t>
            </w:r>
          </w:p>
        </w:tc>
      </w:tr>
      <w:tr w:rsidR="00D25B83" w14:paraId="0B99BDB6" w14:textId="77777777">
        <w:trPr>
          <w:cantSplit/>
        </w:trPr>
        <w:tc>
          <w:tcPr>
            <w:tcW w:w="5200" w:type="dxa"/>
          </w:tcPr>
          <w:p w14:paraId="6F21DC66" w14:textId="77777777" w:rsidR="00D25B83" w:rsidRDefault="00000000">
            <w:pPr>
              <w:spacing w:after="40"/>
            </w:pPr>
            <w:r>
              <w:rPr>
                <w:sz w:val="18"/>
              </w:rPr>
              <w:t>Setup not finished by 10:30</w:t>
            </w:r>
          </w:p>
        </w:tc>
        <w:tc>
          <w:tcPr>
            <w:tcW w:w="4400" w:type="dxa"/>
          </w:tcPr>
          <w:p w14:paraId="01113137" w14:textId="77777777" w:rsidR="00D25B83" w:rsidRDefault="00000000">
            <w:pPr>
              <w:spacing w:after="40"/>
            </w:pPr>
            <w:r>
              <w:rPr>
                <w:sz w:val="18"/>
              </w:rPr>
              <w:t>Project is not judged</w:t>
            </w:r>
          </w:p>
        </w:tc>
      </w:tr>
      <w:tr w:rsidR="00D25B83" w14:paraId="04267603" w14:textId="77777777">
        <w:trPr>
          <w:cantSplit/>
        </w:trPr>
        <w:tc>
          <w:tcPr>
            <w:tcW w:w="5200" w:type="dxa"/>
          </w:tcPr>
          <w:p w14:paraId="240FA179" w14:textId="77777777" w:rsidR="00D25B83" w:rsidRDefault="00000000">
            <w:pPr>
              <w:spacing w:after="40"/>
            </w:pPr>
            <w:r>
              <w:rPr>
                <w:sz w:val="18"/>
              </w:rPr>
              <w:t>Exceeding presentation time</w:t>
            </w:r>
          </w:p>
        </w:tc>
        <w:tc>
          <w:tcPr>
            <w:tcW w:w="4400" w:type="dxa"/>
          </w:tcPr>
          <w:p w14:paraId="06B26056" w14:textId="77777777" w:rsidR="00D25B83" w:rsidRDefault="00000000">
            <w:pPr>
              <w:spacing w:after="40"/>
            </w:pPr>
            <w:r>
              <w:rPr>
                <w:sz w:val="18"/>
              </w:rPr>
              <w:t>Warning; the presentation may be stopped</w:t>
            </w:r>
          </w:p>
        </w:tc>
      </w:tr>
      <w:tr w:rsidR="00D25B83" w14:paraId="1200533C" w14:textId="77777777">
        <w:trPr>
          <w:cantSplit/>
        </w:trPr>
        <w:tc>
          <w:tcPr>
            <w:tcW w:w="5200" w:type="dxa"/>
          </w:tcPr>
          <w:p w14:paraId="5289F3BE" w14:textId="77777777" w:rsidR="00D25B83" w:rsidRDefault="00000000">
            <w:pPr>
              <w:spacing w:after="40"/>
            </w:pPr>
            <w:r>
              <w:rPr>
                <w:sz w:val="18"/>
              </w:rPr>
              <w:t>Minor misconduct</w:t>
            </w:r>
          </w:p>
        </w:tc>
        <w:tc>
          <w:tcPr>
            <w:tcW w:w="4400" w:type="dxa"/>
          </w:tcPr>
          <w:p w14:paraId="1158AD62" w14:textId="77777777" w:rsidR="00D25B83" w:rsidRDefault="00000000">
            <w:pPr>
              <w:spacing w:after="40"/>
            </w:pPr>
            <w:r>
              <w:rPr>
                <w:sz w:val="18"/>
              </w:rPr>
              <w:t>Verbal warning</w:t>
            </w:r>
          </w:p>
        </w:tc>
      </w:tr>
      <w:tr w:rsidR="00D25B83" w14:paraId="4EB6D6A5" w14:textId="77777777">
        <w:trPr>
          <w:cantSplit/>
        </w:trPr>
        <w:tc>
          <w:tcPr>
            <w:tcW w:w="5200" w:type="dxa"/>
          </w:tcPr>
          <w:p w14:paraId="3185D4FA" w14:textId="77777777" w:rsidR="00D25B83" w:rsidRDefault="00000000">
            <w:pPr>
              <w:spacing w:after="40"/>
            </w:pPr>
            <w:r>
              <w:rPr>
                <w:sz w:val="18"/>
              </w:rPr>
              <w:t>Repeated misconduct</w:t>
            </w:r>
          </w:p>
        </w:tc>
        <w:tc>
          <w:tcPr>
            <w:tcW w:w="4400" w:type="dxa"/>
          </w:tcPr>
          <w:p w14:paraId="76484CCA" w14:textId="77777777" w:rsidR="00D25B83" w:rsidRDefault="00000000">
            <w:pPr>
              <w:spacing w:after="40"/>
            </w:pPr>
            <w:r>
              <w:rPr>
                <w:sz w:val="18"/>
              </w:rPr>
              <w:t>Formal warning or penalty</w:t>
            </w:r>
          </w:p>
        </w:tc>
      </w:tr>
      <w:tr w:rsidR="00D25B83" w14:paraId="435F7FD1" w14:textId="77777777">
        <w:trPr>
          <w:cantSplit/>
        </w:trPr>
        <w:tc>
          <w:tcPr>
            <w:tcW w:w="5200" w:type="dxa"/>
          </w:tcPr>
          <w:p w14:paraId="57555C1F" w14:textId="77777777" w:rsidR="00D25B83" w:rsidRDefault="00000000">
            <w:pPr>
              <w:spacing w:after="40"/>
            </w:pPr>
            <w:r>
              <w:rPr>
                <w:sz w:val="18"/>
              </w:rPr>
              <w:t>Plagiarism or false claims of authorship</w:t>
            </w:r>
          </w:p>
        </w:tc>
        <w:tc>
          <w:tcPr>
            <w:tcW w:w="4400" w:type="dxa"/>
          </w:tcPr>
          <w:p w14:paraId="00BBE57C" w14:textId="77777777" w:rsidR="00D25B83" w:rsidRDefault="00000000">
            <w:pPr>
              <w:spacing w:after="40"/>
            </w:pPr>
            <w:r>
              <w:rPr>
                <w:sz w:val="18"/>
              </w:rPr>
              <w:t>Disqualification, no refund</w:t>
            </w:r>
          </w:p>
        </w:tc>
      </w:tr>
      <w:tr w:rsidR="00D25B83" w14:paraId="462F6876" w14:textId="77777777">
        <w:trPr>
          <w:cantSplit/>
        </w:trPr>
        <w:tc>
          <w:tcPr>
            <w:tcW w:w="5200" w:type="dxa"/>
          </w:tcPr>
          <w:p w14:paraId="41B7507D" w14:textId="77777777" w:rsidR="00D25B83" w:rsidRDefault="00000000">
            <w:pPr>
              <w:spacing w:after="40"/>
            </w:pPr>
            <w:r>
              <w:rPr>
                <w:sz w:val="18"/>
              </w:rPr>
              <w:t>Fabricated results or deliberate cheating</w:t>
            </w:r>
          </w:p>
        </w:tc>
        <w:tc>
          <w:tcPr>
            <w:tcW w:w="4400" w:type="dxa"/>
          </w:tcPr>
          <w:p w14:paraId="3097AF5E" w14:textId="77777777" w:rsidR="00D25B83" w:rsidRDefault="00000000">
            <w:pPr>
              <w:spacing w:after="40"/>
            </w:pPr>
            <w:r>
              <w:rPr>
                <w:sz w:val="18"/>
              </w:rPr>
              <w:t>Disqualification, no refund</w:t>
            </w:r>
          </w:p>
        </w:tc>
      </w:tr>
      <w:tr w:rsidR="00D25B83" w14:paraId="16708AC4" w14:textId="77777777">
        <w:trPr>
          <w:cantSplit/>
        </w:trPr>
        <w:tc>
          <w:tcPr>
            <w:tcW w:w="5200" w:type="dxa"/>
          </w:tcPr>
          <w:p w14:paraId="23C7635E" w14:textId="77777777" w:rsidR="00D25B83" w:rsidRDefault="00000000">
            <w:pPr>
              <w:spacing w:after="40"/>
            </w:pPr>
            <w:r>
              <w:rPr>
                <w:sz w:val="18"/>
              </w:rPr>
              <w:t>Interfering with another team’s work</w:t>
            </w:r>
          </w:p>
        </w:tc>
        <w:tc>
          <w:tcPr>
            <w:tcW w:w="4400" w:type="dxa"/>
          </w:tcPr>
          <w:p w14:paraId="333BC13A" w14:textId="77777777" w:rsidR="00D25B83" w:rsidRDefault="00000000">
            <w:pPr>
              <w:spacing w:after="40"/>
            </w:pPr>
            <w:r>
              <w:rPr>
                <w:sz w:val="18"/>
              </w:rPr>
              <w:t>Disqualification</w:t>
            </w:r>
          </w:p>
        </w:tc>
      </w:tr>
      <w:tr w:rsidR="00D25B83" w14:paraId="17A3AC47" w14:textId="77777777">
        <w:trPr>
          <w:cantSplit/>
        </w:trPr>
        <w:tc>
          <w:tcPr>
            <w:tcW w:w="5200" w:type="dxa"/>
          </w:tcPr>
          <w:p w14:paraId="7688399F" w14:textId="77777777" w:rsidR="00D25B83" w:rsidRDefault="00000000">
            <w:pPr>
              <w:spacing w:after="40"/>
            </w:pPr>
            <w:r>
              <w:rPr>
                <w:sz w:val="18"/>
              </w:rPr>
              <w:t>Unsafe demonstration</w:t>
            </w:r>
          </w:p>
        </w:tc>
        <w:tc>
          <w:tcPr>
            <w:tcW w:w="4400" w:type="dxa"/>
          </w:tcPr>
          <w:p w14:paraId="63178058" w14:textId="77777777" w:rsidR="00D25B83" w:rsidRDefault="00000000">
            <w:pPr>
              <w:spacing w:after="40"/>
            </w:pPr>
            <w:r>
              <w:rPr>
                <w:sz w:val="18"/>
              </w:rPr>
              <w:t>Suspended until the hazard is fixed</w:t>
            </w:r>
          </w:p>
        </w:tc>
      </w:tr>
      <w:tr w:rsidR="00D25B83" w14:paraId="46C5C1FE" w14:textId="77777777">
        <w:trPr>
          <w:cantSplit/>
        </w:trPr>
        <w:tc>
          <w:tcPr>
            <w:tcW w:w="5200" w:type="dxa"/>
          </w:tcPr>
          <w:p w14:paraId="7D14E061" w14:textId="77777777" w:rsidR="00D25B83" w:rsidRDefault="00000000">
            <w:pPr>
              <w:spacing w:after="40"/>
            </w:pPr>
            <w:r>
              <w:rPr>
                <w:sz w:val="18"/>
              </w:rPr>
              <w:t>Abusive or threatening behavior</w:t>
            </w:r>
          </w:p>
        </w:tc>
        <w:tc>
          <w:tcPr>
            <w:tcW w:w="4400" w:type="dxa"/>
          </w:tcPr>
          <w:p w14:paraId="24F0D91C" w14:textId="77777777" w:rsidR="00D25B83" w:rsidRDefault="00000000">
            <w:pPr>
              <w:spacing w:after="40"/>
            </w:pPr>
            <w:r>
              <w:rPr>
                <w:sz w:val="18"/>
              </w:rPr>
              <w:t>Removal and possible disqualification</w:t>
            </w:r>
          </w:p>
        </w:tc>
      </w:tr>
    </w:tbl>
    <w:p w14:paraId="2BAFF74E" w14:textId="77777777" w:rsidR="00D25B83" w:rsidRDefault="00D25B83">
      <w:pPr>
        <w:spacing w:after="40"/>
      </w:pPr>
    </w:p>
    <w:p w14:paraId="18AF307F" w14:textId="6E1B1ED4" w:rsidR="00D25B83" w:rsidRDefault="00000000">
      <w:pPr>
        <w:keepNext/>
        <w:spacing w:before="180" w:after="60"/>
      </w:pPr>
      <w:r>
        <w:rPr>
          <w:b/>
          <w:sz w:val="22"/>
        </w:rPr>
        <w:t xml:space="preserve">7. </w:t>
      </w:r>
      <w:r w:rsidR="002047BD">
        <w:rPr>
          <w:b/>
          <w:sz w:val="22"/>
        </w:rPr>
        <w:t>Queries</w:t>
      </w:r>
    </w:p>
    <w:p w14:paraId="17272F03" w14:textId="56B79856" w:rsidR="00D25B83"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E61378" w:rsidRPr="00E61378">
        <w:rPr>
          <w:vertAlign w:val="superscript"/>
        </w:rPr>
        <w:t>st</w:t>
      </w:r>
      <w:r w:rsidR="00E61378">
        <w:t xml:space="preserve"> </w:t>
      </w:r>
      <w:r>
        <w:t>November 2026; after that only dated safety corrections are issued.</w:t>
      </w:r>
    </w:p>
    <w:p w14:paraId="55434E52" w14:textId="77777777" w:rsidR="00D25B83" w:rsidRDefault="00000000">
      <w:pPr>
        <w:keepNext/>
        <w:spacing w:before="180" w:after="60"/>
      </w:pPr>
      <w:r>
        <w:rPr>
          <w:b/>
          <w:sz w:val="22"/>
        </w:rPr>
        <w:t>Competition Details:</w:t>
      </w:r>
    </w:p>
    <w:p w14:paraId="12207D87" w14:textId="0A6E78A3" w:rsidR="00D25B83" w:rsidRDefault="00000000">
      <w:r>
        <w:rPr>
          <w:b/>
        </w:rPr>
        <w:t xml:space="preserve">Date: </w:t>
      </w:r>
      <w:r w:rsidR="00734FE1">
        <w:t>1</w:t>
      </w:r>
      <w:r w:rsidR="00A000BD">
        <w:t>8</w:t>
      </w:r>
      <w:r>
        <w:t xml:space="preserve"> November</w:t>
      </w:r>
      <w:r w:rsidR="00734FE1">
        <w:t xml:space="preserve"> 2026</w:t>
      </w:r>
    </w:p>
    <w:p w14:paraId="037C6070" w14:textId="77777777" w:rsidR="00D25B83" w:rsidRDefault="00000000">
      <w:r>
        <w:rPr>
          <w:b/>
        </w:rPr>
        <w:t xml:space="preserve">Venue: </w:t>
      </w:r>
      <w:r>
        <w:t>Sir Syed University of Engineering &amp; Technology (SSUET), Karachi. Room to be announced.</w:t>
      </w:r>
    </w:p>
    <w:p w14:paraId="558C6B99" w14:textId="77777777" w:rsidR="00D25B83" w:rsidRDefault="00000000">
      <w:r>
        <w:rPr>
          <w:b/>
        </w:rPr>
        <w:t xml:space="preserve">Event: </w:t>
      </w:r>
      <w:r>
        <w:t>SKYBER 2026</w:t>
      </w:r>
    </w:p>
    <w:p w14:paraId="0708AE4B" w14:textId="77777777" w:rsidR="00D25B83" w:rsidRDefault="00000000">
      <w:pPr>
        <w:keepNext/>
        <w:spacing w:before="180" w:after="60"/>
      </w:pPr>
      <w:r>
        <w:rPr>
          <w:b/>
          <w:sz w:val="22"/>
        </w:rPr>
        <w:t>Contact Information:</w:t>
      </w:r>
    </w:p>
    <w:p w14:paraId="73132153" w14:textId="39246E39" w:rsidR="00D25B83" w:rsidRDefault="00000000" w:rsidP="00734FE1">
      <w:r>
        <w:rPr>
          <w:b/>
        </w:rPr>
        <w:t xml:space="preserve">Contact no.: </w:t>
      </w:r>
      <w:r w:rsidR="00734FE1" w:rsidRPr="00734FE1">
        <w:t>03322396805</w:t>
      </w:r>
    </w:p>
    <w:p w14:paraId="34D7B65B" w14:textId="77777777" w:rsidR="00D25B83" w:rsidRDefault="00000000">
      <w:r>
        <w:rPr>
          <w:i/>
          <w:sz w:val="18"/>
        </w:rPr>
        <w:t>Participants are advised to follow the official SKYBER 2026 announcements for updates regarding the competition schedule, venue, reporting times and other instructions.</w:t>
      </w:r>
    </w:p>
    <w:sectPr w:rsidR="00D25B83"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EF24" w14:textId="77777777" w:rsidR="00245D8F" w:rsidRDefault="00245D8F">
      <w:pPr>
        <w:spacing w:after="0" w:line="240" w:lineRule="auto"/>
      </w:pPr>
      <w:r>
        <w:separator/>
      </w:r>
    </w:p>
  </w:endnote>
  <w:endnote w:type="continuationSeparator" w:id="0">
    <w:p w14:paraId="57C2A0E4" w14:textId="77777777" w:rsidR="00245D8F" w:rsidRDefault="00245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C63A" w14:textId="77777777" w:rsidR="00D25B83"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734FE1">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734FE1">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76234" w14:textId="77777777" w:rsidR="00245D8F" w:rsidRDefault="00245D8F">
      <w:pPr>
        <w:spacing w:after="0" w:line="240" w:lineRule="auto"/>
      </w:pPr>
      <w:r>
        <w:separator/>
      </w:r>
    </w:p>
  </w:footnote>
  <w:footnote w:type="continuationSeparator" w:id="0">
    <w:p w14:paraId="66E5E58D" w14:textId="77777777" w:rsidR="00245D8F" w:rsidRDefault="00245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6136142">
    <w:abstractNumId w:val="8"/>
  </w:num>
  <w:num w:numId="2" w16cid:durableId="953705249">
    <w:abstractNumId w:val="6"/>
  </w:num>
  <w:num w:numId="3" w16cid:durableId="1678339743">
    <w:abstractNumId w:val="5"/>
  </w:num>
  <w:num w:numId="4" w16cid:durableId="1569073597">
    <w:abstractNumId w:val="4"/>
  </w:num>
  <w:num w:numId="5" w16cid:durableId="103767290">
    <w:abstractNumId w:val="7"/>
  </w:num>
  <w:num w:numId="6" w16cid:durableId="1602572109">
    <w:abstractNumId w:val="3"/>
  </w:num>
  <w:num w:numId="7" w16cid:durableId="462624503">
    <w:abstractNumId w:val="2"/>
  </w:num>
  <w:num w:numId="8" w16cid:durableId="327834660">
    <w:abstractNumId w:val="1"/>
  </w:num>
  <w:num w:numId="9" w16cid:durableId="1193611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66B3"/>
    <w:rsid w:val="002047BD"/>
    <w:rsid w:val="00245D8F"/>
    <w:rsid w:val="0029639D"/>
    <w:rsid w:val="00326F90"/>
    <w:rsid w:val="004B2787"/>
    <w:rsid w:val="00734FE1"/>
    <w:rsid w:val="008A4DC8"/>
    <w:rsid w:val="009F6DB0"/>
    <w:rsid w:val="00A000BD"/>
    <w:rsid w:val="00A627EB"/>
    <w:rsid w:val="00AA1D8D"/>
    <w:rsid w:val="00AD040E"/>
    <w:rsid w:val="00AD6196"/>
    <w:rsid w:val="00B47730"/>
    <w:rsid w:val="00CB0664"/>
    <w:rsid w:val="00D25B83"/>
    <w:rsid w:val="00E61378"/>
    <w:rsid w:val="00F031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944AF"/>
  <w14:defaultImageDpi w14:val="300"/>
  <w15:docId w15:val="{30FA4072-55A7-44C8-876C-DC641487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8</cp:revision>
  <dcterms:created xsi:type="dcterms:W3CDTF">2013-12-23T23:15:00Z</dcterms:created>
  <dcterms:modified xsi:type="dcterms:W3CDTF">2026-10-27T21:18:00Z</dcterms:modified>
  <cp:category/>
</cp:coreProperties>
</file>